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67F" w:rsidRDefault="004D067F" w:rsidP="004D067F">
      <w:pPr>
        <w:pStyle w:val="Nessunaspaziatura"/>
        <w:jc w:val="center"/>
      </w:pPr>
      <w:r>
        <w:t xml:space="preserve">ITE A. </w:t>
      </w:r>
      <w:proofErr w:type="spellStart"/>
      <w:proofErr w:type="gramStart"/>
      <w:r w:rsidRPr="004D067F">
        <w:t>Fusinieri</w:t>
      </w:r>
      <w:proofErr w:type="spellEnd"/>
      <w:r w:rsidR="009F0B8B">
        <w:t xml:space="preserve"> </w:t>
      </w:r>
      <w:r w:rsidRPr="004D067F">
        <w:t xml:space="preserve"> Vicenza</w:t>
      </w:r>
      <w:proofErr w:type="gramEnd"/>
    </w:p>
    <w:p w:rsidR="004D067F" w:rsidRDefault="004D067F" w:rsidP="004D067F">
      <w:pPr>
        <w:pStyle w:val="Nessunaspaziatura"/>
        <w:jc w:val="center"/>
      </w:pPr>
      <w:r>
        <w:t>CLASSE 3 D SIA</w:t>
      </w:r>
    </w:p>
    <w:p w:rsidR="004D067F" w:rsidRDefault="004D067F" w:rsidP="004D067F">
      <w:pPr>
        <w:pStyle w:val="Nessunaspaziatura"/>
        <w:jc w:val="center"/>
      </w:pPr>
      <w:r>
        <w:t>Programma di Storia 2014/2015</w:t>
      </w:r>
    </w:p>
    <w:p w:rsidR="004D067F" w:rsidRDefault="004D067F" w:rsidP="004D067F"/>
    <w:p w:rsidR="004D067F" w:rsidRDefault="004D067F" w:rsidP="004D067F"/>
    <w:tbl>
      <w:tblPr>
        <w:tblW w:w="0" w:type="auto"/>
        <w:tblCellSpacing w:w="15" w:type="dxa"/>
        <w:tblBorders>
          <w:bottom w:val="single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5"/>
        <w:gridCol w:w="206"/>
      </w:tblGrid>
      <w:tr w:rsidR="004D067F" w:rsidRPr="00812F58" w:rsidTr="00614DBF">
        <w:trPr>
          <w:trHeight w:val="420"/>
          <w:tblCellSpacing w:w="15" w:type="dxa"/>
        </w:trPr>
        <w:tc>
          <w:tcPr>
            <w:tcW w:w="41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La mentalità medioevale.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Il millenarismo.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Il tempo.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Il potere e le strutture politiche nel medioevo.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Le tecniche e il lavoro nel medioevo.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Il sistema feudale.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Le Crociate.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La Lotta alle investiture.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Il Feudalesimo.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Venezia e le repubbliche marinare.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Venezia e la IV° crociata.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Federico II.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Il papato e le monarchie nel 1300.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La Crisi del 1300.</w:t>
            </w:r>
          </w:p>
          <w:p w:rsidR="004D067F" w:rsidRPr="00F96959" w:rsidRDefault="004D067F" w:rsidP="00781DC2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La peste nel medioevo.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L’Impero Ottomano.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La caduta di Costantinopoli.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L’etica del mercante.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 xml:space="preserve">La scoperta delle </w:t>
            </w:r>
            <w:proofErr w:type="spellStart"/>
            <w:r w:rsidRPr="00F96959">
              <w:rPr>
                <w:lang w:eastAsia="it-IT"/>
              </w:rPr>
              <w:t>americhe</w:t>
            </w:r>
            <w:proofErr w:type="spellEnd"/>
            <w:r w:rsidRPr="00F96959">
              <w:rPr>
                <w:lang w:eastAsia="it-IT"/>
              </w:rPr>
              <w:t xml:space="preserve"> e la conquista.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 xml:space="preserve">Francesco </w:t>
            </w:r>
            <w:proofErr w:type="spellStart"/>
            <w:r w:rsidRPr="00F96959">
              <w:rPr>
                <w:lang w:eastAsia="it-IT"/>
              </w:rPr>
              <w:t>Datini</w:t>
            </w:r>
            <w:proofErr w:type="spellEnd"/>
            <w:r w:rsidRPr="00F96959">
              <w:rPr>
                <w:lang w:eastAsia="it-IT"/>
              </w:rPr>
              <w:t>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 xml:space="preserve">L’archivio di Francesco </w:t>
            </w:r>
            <w:proofErr w:type="spellStart"/>
            <w:r w:rsidRPr="00F96959">
              <w:rPr>
                <w:lang w:eastAsia="it-IT"/>
              </w:rPr>
              <w:t>Datini</w:t>
            </w:r>
            <w:proofErr w:type="spellEnd"/>
            <w:r w:rsidRPr="00F96959">
              <w:rPr>
                <w:lang w:eastAsia="it-IT"/>
              </w:rPr>
              <w:t>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I commerci e gli stati regionali.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Le civiltà precolombiane.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La Cina.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Cina e America civiltà in confronto.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Carlo V.</w:t>
            </w:r>
          </w:p>
          <w:p w:rsidR="004D067F" w:rsidRPr="00F96959" w:rsidRDefault="004D067F" w:rsidP="00781DC2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Martin Lutero.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La riforma protestante.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La rivolta dei contadini.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L’Umanesimo.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Lorenzo Valla.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Leonardo Da Vinci.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L’impero di Carlo V.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Il commercio triangolare.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Il mito dell’età dell’oro nel 1500.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L’economia e i commerci nel 1600.</w:t>
            </w:r>
          </w:p>
          <w:p w:rsidR="004D067F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Il grano e l’argento.</w:t>
            </w:r>
          </w:p>
          <w:p w:rsidR="00781DC2" w:rsidRDefault="00781DC2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>
              <w:rPr>
                <w:lang w:eastAsia="it-IT"/>
              </w:rPr>
              <w:t xml:space="preserve">Le guerre per </w:t>
            </w:r>
            <w:proofErr w:type="spellStart"/>
            <w:r>
              <w:rPr>
                <w:lang w:eastAsia="it-IT"/>
              </w:rPr>
              <w:t>l’italia</w:t>
            </w:r>
            <w:proofErr w:type="spellEnd"/>
            <w:r>
              <w:rPr>
                <w:lang w:eastAsia="it-IT"/>
              </w:rPr>
              <w:t>.</w:t>
            </w:r>
          </w:p>
          <w:p w:rsidR="00781DC2" w:rsidRPr="00F96959" w:rsidRDefault="00781DC2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>
              <w:rPr>
                <w:lang w:eastAsia="it-IT"/>
              </w:rPr>
              <w:t>La spagna di filippo II.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L’Utopia.</w:t>
            </w:r>
          </w:p>
          <w:p w:rsidR="004D067F" w:rsidRPr="00F96959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lastRenderedPageBreak/>
              <w:t>Ludovico il Moro.</w:t>
            </w:r>
          </w:p>
          <w:p w:rsidR="004D067F" w:rsidRDefault="004D067F" w:rsidP="004D067F">
            <w:pPr>
              <w:pStyle w:val="Paragrafoelenco"/>
              <w:numPr>
                <w:ilvl w:val="0"/>
                <w:numId w:val="1"/>
              </w:numPr>
              <w:rPr>
                <w:lang w:eastAsia="it-IT"/>
              </w:rPr>
            </w:pPr>
            <w:r w:rsidRPr="00F96959">
              <w:rPr>
                <w:lang w:eastAsia="it-IT"/>
              </w:rPr>
              <w:t>Il Pensiero Utopistico.</w:t>
            </w:r>
          </w:p>
          <w:p w:rsidR="004D067F" w:rsidRDefault="004D067F" w:rsidP="00614DBF">
            <w:pPr>
              <w:pStyle w:val="Paragrafoelenco"/>
              <w:rPr>
                <w:lang w:eastAsia="it-IT"/>
              </w:rPr>
            </w:pPr>
          </w:p>
          <w:p w:rsidR="00781DC2" w:rsidRDefault="00781DC2" w:rsidP="00614DBF">
            <w:pPr>
              <w:pStyle w:val="Paragrafoelenco"/>
              <w:rPr>
                <w:lang w:eastAsia="it-IT"/>
              </w:rPr>
            </w:pPr>
            <w:bookmarkStart w:id="0" w:name="_GoBack"/>
            <w:bookmarkEnd w:id="0"/>
          </w:p>
          <w:p w:rsidR="004D067F" w:rsidRDefault="004D067F" w:rsidP="00614DBF">
            <w:pPr>
              <w:pStyle w:val="Paragrafoelenco"/>
              <w:rPr>
                <w:lang w:eastAsia="it-IT"/>
              </w:rPr>
            </w:pPr>
          </w:p>
          <w:p w:rsidR="004D067F" w:rsidRDefault="004D067F" w:rsidP="00614DBF">
            <w:pPr>
              <w:pStyle w:val="Paragrafoelenco"/>
              <w:rPr>
                <w:lang w:eastAsia="it-IT"/>
              </w:rPr>
            </w:pPr>
          </w:p>
          <w:p w:rsidR="004D067F" w:rsidRPr="00011FE2" w:rsidRDefault="004D067F" w:rsidP="004D067F">
            <w:pPr>
              <w:pStyle w:val="Paragrafoelenco"/>
              <w:rPr>
                <w:lang w:eastAsia="it-IT"/>
              </w:rPr>
            </w:pPr>
          </w:p>
        </w:tc>
        <w:tc>
          <w:tcPr>
            <w:tcW w:w="16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D067F" w:rsidRPr="00011FE2" w:rsidRDefault="004D067F" w:rsidP="00614DBF">
            <w:pPr>
              <w:spacing w:after="0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  <w:lang w:eastAsia="it-IT"/>
              </w:rPr>
            </w:pPr>
          </w:p>
        </w:tc>
      </w:tr>
    </w:tbl>
    <w:p w:rsidR="004F6485" w:rsidRDefault="004D067F">
      <w:r>
        <w:lastRenderedPageBreak/>
        <w:t xml:space="preserve">              IL DOCENTE                                                                                                     I RAPPRESENTANTI                                                                                                       </w:t>
      </w:r>
    </w:p>
    <w:sectPr w:rsidR="004F64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6A0203"/>
    <w:multiLevelType w:val="hybridMultilevel"/>
    <w:tmpl w:val="A0B6F34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67F"/>
    <w:rsid w:val="004D067F"/>
    <w:rsid w:val="004F6485"/>
    <w:rsid w:val="00781DC2"/>
    <w:rsid w:val="009F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7631A0-4B34-4377-BF87-A9CF5CEAC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D06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D067F"/>
    <w:pPr>
      <w:ind w:left="720"/>
      <w:contextualSpacing/>
    </w:pPr>
  </w:style>
  <w:style w:type="paragraph" w:styleId="Nessunaspaziatura">
    <w:name w:val="No Spacing"/>
    <w:uiPriority w:val="1"/>
    <w:qFormat/>
    <w:rsid w:val="004D06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3</cp:revision>
  <dcterms:created xsi:type="dcterms:W3CDTF">2015-06-05T10:50:00Z</dcterms:created>
  <dcterms:modified xsi:type="dcterms:W3CDTF">2015-06-05T11:29:00Z</dcterms:modified>
</cp:coreProperties>
</file>